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54"/>
        <w:gridCol w:w="764"/>
        <w:gridCol w:w="145"/>
        <w:gridCol w:w="1455"/>
        <w:gridCol w:w="509"/>
        <w:gridCol w:w="324"/>
        <w:gridCol w:w="1192"/>
        <w:gridCol w:w="566"/>
        <w:gridCol w:w="1189"/>
        <w:gridCol w:w="1561"/>
        <w:gridCol w:w="1320"/>
      </w:tblGrid>
      <w:tr w:rsidR="00773AE9" w:rsidRPr="00B90535" w:rsidTr="00B90535">
        <w:tc>
          <w:tcPr>
            <w:tcW w:w="4181" w:type="dxa"/>
            <w:gridSpan w:val="7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bookmarkStart w:id="0" w:name="OLE_LINK1"/>
            <w:bookmarkStart w:id="1" w:name="OLE_LINK2"/>
            <w:r w:rsidRPr="00B90535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828" w:type="dxa"/>
            <w:gridSpan w:val="5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Горан Н. Зељић</w:t>
            </w:r>
          </w:p>
        </w:tc>
      </w:tr>
      <w:tr w:rsidR="00773AE9" w:rsidRPr="00B90535" w:rsidTr="00B90535">
        <w:tc>
          <w:tcPr>
            <w:tcW w:w="4181" w:type="dxa"/>
            <w:gridSpan w:val="7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  <w:lang w:val="sr-Cyrl-CS"/>
              </w:rPr>
              <w:t>Звање</w:t>
            </w:r>
          </w:p>
        </w:tc>
        <w:tc>
          <w:tcPr>
            <w:tcW w:w="5828" w:type="dxa"/>
            <w:gridSpan w:val="5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доцент</w:t>
            </w:r>
          </w:p>
        </w:tc>
      </w:tr>
      <w:tr w:rsidR="00773AE9" w:rsidRPr="00B90535" w:rsidTr="00B90535">
        <w:tc>
          <w:tcPr>
            <w:tcW w:w="4181" w:type="dxa"/>
            <w:gridSpan w:val="7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828" w:type="dxa"/>
            <w:gridSpan w:val="5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Учитељски факултет у Београду</w:t>
            </w:r>
          </w:p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1997.</w:t>
            </w:r>
          </w:p>
        </w:tc>
      </w:tr>
      <w:tr w:rsidR="00773AE9" w:rsidRPr="00B90535" w:rsidTr="00B90535">
        <w:tc>
          <w:tcPr>
            <w:tcW w:w="4181" w:type="dxa"/>
            <w:gridSpan w:val="7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28" w:type="dxa"/>
            <w:gridSpan w:val="5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Српски језик</w:t>
            </w:r>
          </w:p>
        </w:tc>
      </w:tr>
      <w:tr w:rsidR="00773AE9" w:rsidRPr="00B90535" w:rsidTr="00B90535">
        <w:tc>
          <w:tcPr>
            <w:tcW w:w="10009" w:type="dxa"/>
            <w:gridSpan w:val="12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</w:rPr>
              <w:t>Академска каријера</w:t>
            </w: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  <w:tc>
          <w:tcPr>
            <w:tcW w:w="1455" w:type="dxa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 xml:space="preserve">Година </w:t>
            </w:r>
          </w:p>
        </w:tc>
        <w:tc>
          <w:tcPr>
            <w:tcW w:w="3780" w:type="dxa"/>
            <w:gridSpan w:val="5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 xml:space="preserve">Институција </w:t>
            </w:r>
          </w:p>
        </w:tc>
        <w:tc>
          <w:tcPr>
            <w:tcW w:w="2881" w:type="dxa"/>
            <w:gridSpan w:val="2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 xml:space="preserve">Област </w:t>
            </w: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Избор у звање</w:t>
            </w:r>
          </w:p>
        </w:tc>
        <w:tc>
          <w:tcPr>
            <w:tcW w:w="1455" w:type="dxa"/>
          </w:tcPr>
          <w:p w:rsidR="00773AE9" w:rsidRPr="00B90535" w:rsidRDefault="00773AE9" w:rsidP="007875C9">
            <w:r w:rsidRPr="00B90535">
              <w:rPr>
                <w:lang w:val="sr-Cyrl-CS"/>
              </w:rPr>
              <w:t>2012</w:t>
            </w:r>
            <w:r w:rsidRPr="00B90535">
              <w:t>.</w:t>
            </w:r>
          </w:p>
        </w:tc>
        <w:tc>
          <w:tcPr>
            <w:tcW w:w="3780" w:type="dxa"/>
            <w:gridSpan w:val="5"/>
            <w:vAlign w:val="center"/>
          </w:tcPr>
          <w:p w:rsidR="00773AE9" w:rsidRPr="00B90535" w:rsidRDefault="00773AE9" w:rsidP="00C62CA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2881" w:type="dxa"/>
            <w:gridSpan w:val="2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Српски језик</w:t>
            </w: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Докторат</w:t>
            </w:r>
          </w:p>
        </w:tc>
        <w:tc>
          <w:tcPr>
            <w:tcW w:w="1455" w:type="dxa"/>
          </w:tcPr>
          <w:p w:rsidR="00773AE9" w:rsidRPr="00B90535" w:rsidRDefault="00773AE9" w:rsidP="007875C9">
            <w:r w:rsidRPr="00B90535">
              <w:t>2012.</w:t>
            </w:r>
          </w:p>
        </w:tc>
        <w:tc>
          <w:tcPr>
            <w:tcW w:w="3780" w:type="dxa"/>
            <w:gridSpan w:val="5"/>
            <w:vAlign w:val="center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2881" w:type="dxa"/>
            <w:gridSpan w:val="2"/>
          </w:tcPr>
          <w:p w:rsidR="00773AE9" w:rsidRPr="00B90535" w:rsidRDefault="00773AE9" w:rsidP="00306E2C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Српски језик</w:t>
            </w: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Специјализација</w:t>
            </w:r>
          </w:p>
        </w:tc>
        <w:tc>
          <w:tcPr>
            <w:tcW w:w="1455" w:type="dxa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  <w:tc>
          <w:tcPr>
            <w:tcW w:w="3780" w:type="dxa"/>
            <w:gridSpan w:val="5"/>
            <w:vAlign w:val="center"/>
          </w:tcPr>
          <w:p w:rsidR="00773AE9" w:rsidRPr="00B90535" w:rsidRDefault="00773AE9" w:rsidP="00306E2C">
            <w:pPr>
              <w:rPr>
                <w:lang w:val="sr-Cyrl-CS"/>
              </w:rPr>
            </w:pPr>
          </w:p>
        </w:tc>
        <w:tc>
          <w:tcPr>
            <w:tcW w:w="2881" w:type="dxa"/>
            <w:gridSpan w:val="2"/>
          </w:tcPr>
          <w:p w:rsidR="00773AE9" w:rsidRPr="00B90535" w:rsidRDefault="00773AE9" w:rsidP="00306E2C">
            <w:pPr>
              <w:rPr>
                <w:lang w:val="sr-Cyrl-CS"/>
              </w:rPr>
            </w:pP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Магистратура</w:t>
            </w:r>
          </w:p>
        </w:tc>
        <w:tc>
          <w:tcPr>
            <w:tcW w:w="1455" w:type="dxa"/>
          </w:tcPr>
          <w:p w:rsidR="00773AE9" w:rsidRPr="00B90535" w:rsidRDefault="00773AE9" w:rsidP="007875C9">
            <w:pPr>
              <w:rPr>
                <w:highlight w:val="red"/>
                <w:lang w:val="sr-Cyrl-CS"/>
              </w:rPr>
            </w:pPr>
            <w:r w:rsidRPr="00B90535">
              <w:rPr>
                <w:lang w:val="sr-Cyrl-CS"/>
              </w:rPr>
              <w:t>2003.</w:t>
            </w:r>
          </w:p>
        </w:tc>
        <w:tc>
          <w:tcPr>
            <w:tcW w:w="3780" w:type="dxa"/>
            <w:gridSpan w:val="5"/>
          </w:tcPr>
          <w:p w:rsidR="00773AE9" w:rsidRPr="00B90535" w:rsidRDefault="00773AE9" w:rsidP="007875C9">
            <w:pPr>
              <w:rPr>
                <w:highlight w:val="red"/>
                <w:lang w:val="sr-Cyrl-CS"/>
              </w:rPr>
            </w:pPr>
            <w:r w:rsidRPr="00B90535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2881" w:type="dxa"/>
            <w:gridSpan w:val="2"/>
          </w:tcPr>
          <w:p w:rsidR="00773AE9" w:rsidRPr="00B90535" w:rsidRDefault="00773AE9" w:rsidP="007875C9">
            <w:pPr>
              <w:rPr>
                <w:highlight w:val="red"/>
                <w:lang w:val="sr-Cyrl-CS"/>
              </w:rPr>
            </w:pPr>
            <w:r w:rsidRPr="00B90535">
              <w:rPr>
                <w:lang w:val="sr-Cyrl-CS"/>
              </w:rPr>
              <w:t>Српски језик</w:t>
            </w:r>
          </w:p>
        </w:tc>
      </w:tr>
      <w:tr w:rsidR="00773AE9" w:rsidRPr="00B90535" w:rsidTr="00B90535">
        <w:tc>
          <w:tcPr>
            <w:tcW w:w="1893" w:type="dxa"/>
            <w:gridSpan w:val="4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Диплома</w:t>
            </w:r>
          </w:p>
        </w:tc>
        <w:tc>
          <w:tcPr>
            <w:tcW w:w="1455" w:type="dxa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1995.</w:t>
            </w:r>
          </w:p>
        </w:tc>
        <w:tc>
          <w:tcPr>
            <w:tcW w:w="3780" w:type="dxa"/>
            <w:gridSpan w:val="5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Филолошки факултет, Београд</w:t>
            </w:r>
          </w:p>
        </w:tc>
        <w:tc>
          <w:tcPr>
            <w:tcW w:w="2881" w:type="dxa"/>
            <w:gridSpan w:val="2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Српски језик</w:t>
            </w:r>
          </w:p>
        </w:tc>
      </w:tr>
      <w:tr w:rsidR="00773AE9" w:rsidRPr="00B90535" w:rsidTr="00B90535">
        <w:tc>
          <w:tcPr>
            <w:tcW w:w="10009" w:type="dxa"/>
            <w:gridSpan w:val="12"/>
          </w:tcPr>
          <w:p w:rsidR="00773AE9" w:rsidRPr="00B90535" w:rsidRDefault="00773AE9" w:rsidP="007875C9">
            <w:pPr>
              <w:rPr>
                <w:b/>
                <w:lang w:val="ru-RU"/>
              </w:rPr>
            </w:pPr>
            <w:r w:rsidRPr="00B90535">
              <w:rPr>
                <w:b/>
                <w:lang w:val="sr-Cyrl-CS"/>
              </w:rPr>
              <w:t xml:space="preserve">Списак предмета које наставник држи </w:t>
            </w:r>
            <w:r w:rsidRPr="00B90535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773AE9" w:rsidRPr="00B90535" w:rsidTr="00B90535">
        <w:tc>
          <w:tcPr>
            <w:tcW w:w="630" w:type="dxa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  <w:tc>
          <w:tcPr>
            <w:tcW w:w="4743" w:type="dxa"/>
            <w:gridSpan w:val="7"/>
          </w:tcPr>
          <w:p w:rsidR="00773AE9" w:rsidRPr="00B90535" w:rsidRDefault="00773AE9" w:rsidP="007875C9">
            <w:pPr>
              <w:rPr>
                <w:iCs/>
                <w:lang w:val="en-US"/>
              </w:rPr>
            </w:pPr>
            <w:r w:rsidRPr="00B90535">
              <w:rPr>
                <w:iCs/>
                <w:lang w:val="sr-Cyrl-CS"/>
              </w:rPr>
              <w:t xml:space="preserve">назив предмета   </w:t>
            </w:r>
          </w:p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iCs/>
                <w:lang w:val="sr-Cyrl-CS"/>
              </w:rPr>
              <w:t xml:space="preserve">  </w:t>
            </w:r>
          </w:p>
        </w:tc>
        <w:tc>
          <w:tcPr>
            <w:tcW w:w="3316" w:type="dxa"/>
            <w:gridSpan w:val="3"/>
          </w:tcPr>
          <w:p w:rsidR="00773AE9" w:rsidRPr="00B90535" w:rsidRDefault="00773AE9" w:rsidP="007875C9">
            <w:r w:rsidRPr="00B90535">
              <w:rPr>
                <w:iCs/>
                <w:lang w:val="sr-Cyrl-CS"/>
              </w:rPr>
              <w:t xml:space="preserve">Назив </w:t>
            </w:r>
            <w:r w:rsidRPr="00B90535">
              <w:rPr>
                <w:iCs/>
                <w:lang w:val="ru-RU"/>
              </w:rPr>
              <w:t>студијског програма, врста студ</w:t>
            </w:r>
            <w:r w:rsidRPr="00B90535">
              <w:rPr>
                <w:iCs/>
              </w:rPr>
              <w:t>и</w:t>
            </w:r>
            <w:r w:rsidRPr="00B90535">
              <w:rPr>
                <w:iCs/>
                <w:lang w:val="ru-RU"/>
              </w:rPr>
              <w:t>ја</w:t>
            </w:r>
          </w:p>
        </w:tc>
        <w:tc>
          <w:tcPr>
            <w:tcW w:w="1320" w:type="dxa"/>
          </w:tcPr>
          <w:p w:rsidR="00773AE9" w:rsidRPr="00B90535" w:rsidRDefault="00773AE9" w:rsidP="007875C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Часова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активне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наставе</w:t>
            </w:r>
            <w:proofErr w:type="spellEnd"/>
          </w:p>
        </w:tc>
      </w:tr>
      <w:tr w:rsidR="00773AE9" w:rsidRPr="00B90535" w:rsidTr="00B90535">
        <w:tc>
          <w:tcPr>
            <w:tcW w:w="630" w:type="dxa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1.</w:t>
            </w:r>
          </w:p>
        </w:tc>
        <w:tc>
          <w:tcPr>
            <w:tcW w:w="4743" w:type="dxa"/>
            <w:gridSpan w:val="7"/>
          </w:tcPr>
          <w:p w:rsidR="00773AE9" w:rsidRPr="008B0A39" w:rsidRDefault="00773AE9" w:rsidP="003236D8">
            <w:pPr>
              <w:rPr>
                <w:lang w:val="sr-Cyrl-RS"/>
              </w:rPr>
            </w:pPr>
            <w:r w:rsidRPr="00B90535">
              <w:rPr>
                <w:lang w:val="sr-Cyrl-CS"/>
              </w:rPr>
              <w:t xml:space="preserve">Српски језик </w:t>
            </w:r>
            <w:r w:rsidRPr="00B90535">
              <w:t>I</w:t>
            </w:r>
            <w:r w:rsidR="008B0A39">
              <w:t>/</w:t>
            </w:r>
            <w:r w:rsidR="008B0A39">
              <w:rPr>
                <w:lang w:val="sr-Cyrl-RS"/>
              </w:rPr>
              <w:t xml:space="preserve">Румунски језик </w:t>
            </w:r>
            <w:r w:rsidR="008B0A39" w:rsidRPr="00B90535">
              <w:t>I</w:t>
            </w:r>
          </w:p>
        </w:tc>
        <w:tc>
          <w:tcPr>
            <w:tcW w:w="3316" w:type="dxa"/>
            <w:gridSpan w:val="3"/>
          </w:tcPr>
          <w:p w:rsidR="00773AE9" w:rsidRPr="00B90535" w:rsidRDefault="00773AE9" w:rsidP="00306E2C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320" w:type="dxa"/>
          </w:tcPr>
          <w:p w:rsidR="00773AE9" w:rsidRPr="00B90535" w:rsidRDefault="00C7073C" w:rsidP="00B81F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73AE9" w:rsidRPr="00B90535" w:rsidTr="00B90535">
        <w:tc>
          <w:tcPr>
            <w:tcW w:w="630" w:type="dxa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2.</w:t>
            </w:r>
          </w:p>
        </w:tc>
        <w:tc>
          <w:tcPr>
            <w:tcW w:w="4743" w:type="dxa"/>
            <w:gridSpan w:val="7"/>
          </w:tcPr>
          <w:p w:rsidR="00773AE9" w:rsidRPr="00832D1C" w:rsidRDefault="00773AE9" w:rsidP="005A7242">
            <w:pPr>
              <w:rPr>
                <w:lang w:val="sr-Cyrl-RS"/>
              </w:rPr>
            </w:pPr>
            <w:r w:rsidRPr="00B90535">
              <w:rPr>
                <w:lang w:val="sr-Cyrl-CS"/>
              </w:rPr>
              <w:t xml:space="preserve">Српски језик </w:t>
            </w:r>
            <w:r w:rsidRPr="00B90535">
              <w:t>II</w:t>
            </w:r>
            <w:r w:rsidR="008B0A39">
              <w:t>/</w:t>
            </w:r>
            <w:r w:rsidR="008B0A39">
              <w:rPr>
                <w:lang w:val="sr-Cyrl-RS"/>
              </w:rPr>
              <w:t xml:space="preserve">Румунски језик </w:t>
            </w:r>
            <w:r w:rsidR="008B0A39" w:rsidRPr="00B90535">
              <w:t>I</w:t>
            </w:r>
            <w:bookmarkStart w:id="2" w:name="_GoBack"/>
            <w:bookmarkEnd w:id="2"/>
            <w:r w:rsidR="00832D1C" w:rsidRPr="00B90535">
              <w:t>I</w:t>
            </w:r>
          </w:p>
        </w:tc>
        <w:tc>
          <w:tcPr>
            <w:tcW w:w="3316" w:type="dxa"/>
            <w:gridSpan w:val="3"/>
          </w:tcPr>
          <w:p w:rsidR="00773AE9" w:rsidRPr="00B90535" w:rsidRDefault="00773AE9" w:rsidP="00306E2C">
            <w:pPr>
              <w:rPr>
                <w:lang w:val="en-US"/>
              </w:rPr>
            </w:pPr>
            <w:r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320" w:type="dxa"/>
          </w:tcPr>
          <w:p w:rsidR="00773AE9" w:rsidRPr="00B90535" w:rsidRDefault="00C7073C" w:rsidP="00306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3,33</w:t>
            </w:r>
          </w:p>
        </w:tc>
      </w:tr>
      <w:tr w:rsidR="00773AE9" w:rsidRPr="00B90535" w:rsidTr="00B90535">
        <w:tc>
          <w:tcPr>
            <w:tcW w:w="630" w:type="dxa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3.</w:t>
            </w:r>
          </w:p>
        </w:tc>
        <w:tc>
          <w:tcPr>
            <w:tcW w:w="4743" w:type="dxa"/>
            <w:gridSpan w:val="7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Правопис и књижевнојезичка норма</w:t>
            </w:r>
          </w:p>
        </w:tc>
        <w:tc>
          <w:tcPr>
            <w:tcW w:w="3316" w:type="dxa"/>
            <w:gridSpan w:val="3"/>
          </w:tcPr>
          <w:p w:rsidR="00773AE9" w:rsidRPr="00B90535" w:rsidRDefault="00773AE9" w:rsidP="007875C9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ОАС за образовање учитеља</w:t>
            </w:r>
          </w:p>
        </w:tc>
        <w:tc>
          <w:tcPr>
            <w:tcW w:w="1320" w:type="dxa"/>
          </w:tcPr>
          <w:p w:rsidR="00773AE9" w:rsidRPr="00B90535" w:rsidRDefault="00C7073C" w:rsidP="00C62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0,33</w:t>
            </w:r>
          </w:p>
        </w:tc>
      </w:tr>
      <w:tr w:rsidR="00773AE9" w:rsidRPr="00B90535" w:rsidTr="00B90535">
        <w:tc>
          <w:tcPr>
            <w:tcW w:w="630" w:type="dxa"/>
          </w:tcPr>
          <w:p w:rsidR="00773AE9" w:rsidRPr="00B90535" w:rsidRDefault="00773AE9" w:rsidP="007875C9">
            <w:r w:rsidRPr="00B90535">
              <w:t>4.</w:t>
            </w:r>
          </w:p>
        </w:tc>
        <w:tc>
          <w:tcPr>
            <w:tcW w:w="4743" w:type="dxa"/>
            <w:gridSpan w:val="7"/>
          </w:tcPr>
          <w:p w:rsidR="00773AE9" w:rsidRPr="001C71F4" w:rsidRDefault="00773AE9" w:rsidP="007875C9">
            <w:pPr>
              <w:rPr>
                <w:lang w:val="sr-Cyrl-CS"/>
              </w:rPr>
            </w:pPr>
            <w:r>
              <w:rPr>
                <w:lang w:val="sr-Cyrl-CS"/>
              </w:rPr>
              <w:t>Српски језик</w:t>
            </w:r>
          </w:p>
        </w:tc>
        <w:tc>
          <w:tcPr>
            <w:tcW w:w="3316" w:type="dxa"/>
            <w:gridSpan w:val="3"/>
          </w:tcPr>
          <w:p w:rsidR="00773AE9" w:rsidRPr="00B90535" w:rsidRDefault="00773AE9" w:rsidP="00280EB0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ОАС за образовање васпитача</w:t>
            </w:r>
          </w:p>
        </w:tc>
        <w:tc>
          <w:tcPr>
            <w:tcW w:w="1320" w:type="dxa"/>
          </w:tcPr>
          <w:p w:rsidR="00773AE9" w:rsidRPr="00073013" w:rsidRDefault="00E235DC" w:rsidP="001C71F4">
            <w:pPr>
              <w:jc w:val="center"/>
            </w:pPr>
            <w:r>
              <w:t>3,17</w:t>
            </w:r>
          </w:p>
        </w:tc>
      </w:tr>
      <w:tr w:rsidR="00773AE9" w:rsidRPr="00B90535" w:rsidTr="00B90535">
        <w:tc>
          <w:tcPr>
            <w:tcW w:w="10009" w:type="dxa"/>
            <w:gridSpan w:val="12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AA7011">
            <w:pPr>
              <w:jc w:val="both"/>
            </w:pPr>
            <w:r w:rsidRPr="00B90535">
              <w:rPr>
                <w:lang w:val="sr-Cyrl-CS"/>
              </w:rPr>
              <w:t xml:space="preserve">Зељић, Горан (2005). </w:t>
            </w:r>
            <w:r w:rsidRPr="00B90535">
              <w:rPr>
                <w:i/>
                <w:iCs/>
                <w:lang w:val="sr-Cyrl-CS"/>
              </w:rPr>
              <w:t>Устаљене конструкције у новинском језику</w:t>
            </w:r>
            <w:r w:rsidRPr="00B90535">
              <w:rPr>
                <w:lang w:val="sr-Cyrl-CS"/>
              </w:rPr>
              <w:t>. Београд: Задужбина Андрејевић.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AA7011">
            <w:pPr>
              <w:ind w:left="57"/>
              <w:jc w:val="both"/>
            </w:pPr>
            <w:r w:rsidRPr="00B90535">
              <w:rPr>
                <w:lang w:val="sr-Cyrl-CS"/>
              </w:rPr>
              <w:t>Зељић, Горан (2006). Садржаји из синтаксе у нижим разредима основне школе.</w:t>
            </w:r>
            <w:r>
              <w:t xml:space="preserve"> </w:t>
            </w:r>
            <w:r>
              <w:rPr>
                <w:lang w:val="sr-Cyrl-CS"/>
              </w:rPr>
              <w:t>У:</w:t>
            </w:r>
            <w:r w:rsidRPr="00B90535">
              <w:rPr>
                <w:lang w:val="sr-Cyrl-CS"/>
              </w:rPr>
              <w:t xml:space="preserve"> </w:t>
            </w:r>
            <w:r w:rsidRPr="00B90535">
              <w:rPr>
                <w:i/>
                <w:iCs/>
                <w:lang w:val="sr-Cyrl-CS"/>
              </w:rPr>
              <w:t>Иновације у настави</w:t>
            </w:r>
            <w:r>
              <w:rPr>
                <w:lang w:val="sr-Cyrl-CS"/>
              </w:rPr>
              <w:t>,</w:t>
            </w:r>
            <w:r w:rsidRPr="00B90535">
              <w:rPr>
                <w:lang w:val="sr-Cyrl-CS"/>
              </w:rPr>
              <w:t xml:space="preserve"> </w:t>
            </w:r>
            <w:r w:rsidRPr="00B90535">
              <w:t>XIX</w:t>
            </w:r>
            <w:r w:rsidRPr="00B90535">
              <w:rPr>
                <w:lang w:val="sr-Cyrl-CS"/>
              </w:rPr>
              <w:t>, 1, 45–54.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7023CC">
            <w:pPr>
              <w:ind w:left="57"/>
              <w:jc w:val="both"/>
            </w:pPr>
            <w:r w:rsidRPr="00B90535">
              <w:rPr>
                <w:lang w:val="sr-Cyrl-CS"/>
              </w:rPr>
              <w:t xml:space="preserve">Зељић, Горан (2007). Правопис српског језика у разредној настави. У </w:t>
            </w:r>
            <w:r w:rsidRPr="00B90535">
              <w:rPr>
                <w:lang w:val="ru-RU"/>
              </w:rPr>
              <w:t>И. Радовановић, Б. Требјешанин (ур.).</w:t>
            </w:r>
            <w:r w:rsidRPr="00B90535">
              <w:rPr>
                <w:lang w:val="sr-Cyrl-CS"/>
              </w:rPr>
              <w:t xml:space="preserve"> </w:t>
            </w:r>
            <w:r w:rsidRPr="00B90535">
              <w:rPr>
                <w:i/>
                <w:iCs/>
                <w:lang w:val="sr-Cyrl-CS"/>
              </w:rPr>
              <w:t>Дидактичко-методички аспекти промена у основношколском образовању</w:t>
            </w:r>
            <w:r w:rsidRPr="00B90535">
              <w:rPr>
                <w:lang w:val="sr-Cyrl-CS"/>
              </w:rPr>
              <w:t>. Београд: Учитељски факултет, 75–88.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7023CC">
            <w:pPr>
              <w:ind w:left="57"/>
              <w:jc w:val="both"/>
            </w:pPr>
            <w:r w:rsidRPr="00B90535">
              <w:rPr>
                <w:lang w:val="sr-Cyrl-CS"/>
              </w:rPr>
              <w:t xml:space="preserve">Зељић, Горан (2008). Правописни аспект гласовних промена у млађим разредима основне школе. У </w:t>
            </w:r>
            <w:r w:rsidRPr="00B90535">
              <w:rPr>
                <w:lang w:val="ru-RU"/>
              </w:rPr>
              <w:t xml:space="preserve">И. Радовановић, В. Радовић (ур.). </w:t>
            </w:r>
            <w:r w:rsidRPr="00B90535">
              <w:rPr>
                <w:i/>
                <w:lang w:val="sr-Cyrl-CS"/>
              </w:rPr>
              <w:t>Иновације у основношколском образовању – од постојећег ка могућем.</w:t>
            </w:r>
            <w:r w:rsidRPr="00B90535">
              <w:rPr>
                <w:lang w:val="sr-Cyrl-CS"/>
              </w:rPr>
              <w:t xml:space="preserve"> Београд: Учитељски факултет, 264–275.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7023CC">
            <w:pPr>
              <w:ind w:left="57"/>
              <w:jc w:val="both"/>
            </w:pPr>
            <w:r w:rsidRPr="00B90535">
              <w:rPr>
                <w:lang w:val="sr-Cyrl-CS"/>
              </w:rPr>
              <w:t xml:space="preserve">Зељић, Горан (2009). Правописни речник у настави и уџбеницима српског језика. У </w:t>
            </w:r>
            <w:r w:rsidRPr="00B90535">
              <w:rPr>
                <w:lang w:val="ru-RU"/>
              </w:rPr>
              <w:t>И. Радовановић, Б. Требјешанин</w:t>
            </w:r>
            <w:r w:rsidRPr="00B90535">
              <w:rPr>
                <w:lang w:val="sr-Cyrl-CS"/>
              </w:rPr>
              <w:t xml:space="preserve"> </w:t>
            </w:r>
            <w:r w:rsidRPr="00B90535">
              <w:rPr>
                <w:lang w:val="ru-RU"/>
              </w:rPr>
              <w:t xml:space="preserve">(ур.). </w:t>
            </w:r>
            <w:r w:rsidRPr="00B90535">
              <w:rPr>
                <w:i/>
                <w:lang w:val="sr-Cyrl-CS"/>
              </w:rPr>
              <w:t>Иновације у основношколском образовању – вредновање.</w:t>
            </w:r>
            <w:r w:rsidRPr="00B90535">
              <w:rPr>
                <w:lang w:val="sr-Cyrl-CS"/>
              </w:rPr>
              <w:t xml:space="preserve"> Београд: Учитељски факултет, 297–308.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AA7011">
            <w:pPr>
              <w:ind w:left="57"/>
              <w:jc w:val="both"/>
            </w:pPr>
            <w:r w:rsidRPr="00B90535">
              <w:rPr>
                <w:lang w:val="sr-Cyrl-CS"/>
              </w:rPr>
              <w:t>Зељић, Горан (2011). Дублетна решења у Правопису српског језика.</w:t>
            </w:r>
            <w:r>
              <w:rPr>
                <w:lang w:val="sr-Cyrl-CS"/>
              </w:rPr>
              <w:t xml:space="preserve"> У:</w:t>
            </w:r>
            <w:r w:rsidRPr="00B90535">
              <w:rPr>
                <w:lang w:val="sr-Cyrl-CS"/>
              </w:rPr>
              <w:t xml:space="preserve"> </w:t>
            </w:r>
            <w:r w:rsidRPr="00B90535">
              <w:rPr>
                <w:i/>
                <w:lang w:val="sr-Cyrl-CS"/>
              </w:rPr>
              <w:t>Иновације у настави</w:t>
            </w:r>
            <w:r>
              <w:rPr>
                <w:lang w:val="sr-Cyrl-CS"/>
              </w:rPr>
              <w:t xml:space="preserve">, </w:t>
            </w:r>
            <w:r w:rsidRPr="00B90535">
              <w:rPr>
                <w:lang w:val="sr-Cyrl-CS"/>
              </w:rPr>
              <w:t>2, 64–70.</w:t>
            </w:r>
          </w:p>
        </w:tc>
      </w:tr>
      <w:tr w:rsidR="00773AE9" w:rsidRPr="00B90535" w:rsidTr="00B90535">
        <w:tc>
          <w:tcPr>
            <w:tcW w:w="984" w:type="dxa"/>
            <w:gridSpan w:val="2"/>
          </w:tcPr>
          <w:p w:rsidR="00773AE9" w:rsidRPr="00B90535" w:rsidRDefault="00773AE9" w:rsidP="007875C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25" w:type="dxa"/>
            <w:gridSpan w:val="10"/>
          </w:tcPr>
          <w:p w:rsidR="00773AE9" w:rsidRPr="00B90535" w:rsidRDefault="00773AE9" w:rsidP="00AA7011">
            <w:pPr>
              <w:ind w:left="57"/>
              <w:jc w:val="both"/>
            </w:pPr>
            <w:r w:rsidRPr="00B90535">
              <w:rPr>
                <w:lang w:val="sr-Cyrl-CS"/>
              </w:rPr>
              <w:t xml:space="preserve">Зељић, Горан (2012). Модална и немодална употреба глагола </w:t>
            </w:r>
            <w:r w:rsidRPr="00B90535">
              <w:rPr>
                <w:i/>
                <w:lang w:val="sr-Cyrl-CS"/>
              </w:rPr>
              <w:t>желети</w:t>
            </w:r>
            <w:r w:rsidRPr="00B90535">
              <w:rPr>
                <w:lang w:val="sr-Cyrl-CS"/>
              </w:rPr>
              <w:t xml:space="preserve">. </w:t>
            </w:r>
            <w:r w:rsidRPr="00B90535">
              <w:rPr>
                <w:i/>
                <w:lang w:val="sr-Cyrl-CS"/>
              </w:rPr>
              <w:t>Књижевност и јези</w:t>
            </w:r>
            <w:r>
              <w:rPr>
                <w:i/>
                <w:lang w:val="sr-Cyrl-CS"/>
              </w:rPr>
              <w:t>к</w:t>
            </w:r>
            <w:r w:rsidRPr="001511F1">
              <w:rPr>
                <w:lang w:val="sr-Cyrl-CS"/>
              </w:rPr>
              <w:t>,</w:t>
            </w:r>
            <w:r>
              <w:rPr>
                <w:lang w:val="sr-Cyrl-CS"/>
              </w:rPr>
              <w:t xml:space="preserve"> </w:t>
            </w:r>
            <w:r w:rsidRPr="00B90535">
              <w:rPr>
                <w:lang w:val="sr-Cyrl-CS"/>
              </w:rPr>
              <w:t>3–4, 64–70.</w:t>
            </w:r>
          </w:p>
        </w:tc>
      </w:tr>
      <w:tr w:rsidR="00773AE9" w:rsidRPr="00B90535" w:rsidTr="00B90535">
        <w:tc>
          <w:tcPr>
            <w:tcW w:w="10009" w:type="dxa"/>
            <w:gridSpan w:val="12"/>
          </w:tcPr>
          <w:p w:rsidR="00773AE9" w:rsidRPr="00B90535" w:rsidRDefault="00773AE9" w:rsidP="007875C9">
            <w:pPr>
              <w:rPr>
                <w:b/>
                <w:lang w:val="sr-Cyrl-CS"/>
              </w:rPr>
            </w:pPr>
            <w:r w:rsidRPr="00B90535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73AE9" w:rsidRPr="00B90535" w:rsidTr="00B90535">
        <w:tc>
          <w:tcPr>
            <w:tcW w:w="3857" w:type="dxa"/>
            <w:gridSpan w:val="6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Укупан број цитата</w:t>
            </w:r>
          </w:p>
        </w:tc>
        <w:tc>
          <w:tcPr>
            <w:tcW w:w="6152" w:type="dxa"/>
            <w:gridSpan w:val="6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</w:tr>
      <w:tr w:rsidR="00773AE9" w:rsidRPr="00B90535" w:rsidTr="00B90535">
        <w:tc>
          <w:tcPr>
            <w:tcW w:w="3857" w:type="dxa"/>
            <w:gridSpan w:val="6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 xml:space="preserve">Укупан број радова са </w:t>
            </w:r>
            <w:r w:rsidRPr="00B90535">
              <w:rPr>
                <w:lang w:val="en-US"/>
              </w:rPr>
              <w:t>SCI</w:t>
            </w:r>
            <w:r w:rsidRPr="00B90535">
              <w:rPr>
                <w:lang w:val="sr-Cyrl-CS"/>
              </w:rPr>
              <w:t xml:space="preserve"> (</w:t>
            </w:r>
            <w:r w:rsidRPr="00B90535">
              <w:rPr>
                <w:lang w:val="en-US"/>
              </w:rPr>
              <w:t>SSCI</w:t>
            </w:r>
            <w:r w:rsidRPr="00B90535">
              <w:rPr>
                <w:lang w:val="sr-Cyrl-CS"/>
              </w:rPr>
              <w:t>) листе</w:t>
            </w:r>
          </w:p>
        </w:tc>
        <w:tc>
          <w:tcPr>
            <w:tcW w:w="6152" w:type="dxa"/>
            <w:gridSpan w:val="6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</w:tr>
      <w:tr w:rsidR="00773AE9" w:rsidRPr="00B90535" w:rsidTr="00B90535">
        <w:tc>
          <w:tcPr>
            <w:tcW w:w="3857" w:type="dxa"/>
            <w:gridSpan w:val="6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t>Тренутно у</w:t>
            </w:r>
            <w:r w:rsidRPr="00B90535">
              <w:rPr>
                <w:lang w:val="sr-Cyrl-CS"/>
              </w:rPr>
              <w:t>чешће на пројектима</w:t>
            </w:r>
          </w:p>
        </w:tc>
        <w:tc>
          <w:tcPr>
            <w:tcW w:w="2082" w:type="dxa"/>
            <w:gridSpan w:val="3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Домаћи</w:t>
            </w:r>
          </w:p>
        </w:tc>
        <w:tc>
          <w:tcPr>
            <w:tcW w:w="4070" w:type="dxa"/>
            <w:gridSpan w:val="3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Међународни</w:t>
            </w:r>
          </w:p>
        </w:tc>
      </w:tr>
      <w:tr w:rsidR="00773AE9" w:rsidRPr="00B90535" w:rsidTr="00B90535">
        <w:tc>
          <w:tcPr>
            <w:tcW w:w="1748" w:type="dxa"/>
            <w:gridSpan w:val="3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 xml:space="preserve">Усавршавања </w:t>
            </w:r>
          </w:p>
        </w:tc>
        <w:tc>
          <w:tcPr>
            <w:tcW w:w="8261" w:type="dxa"/>
            <w:gridSpan w:val="9"/>
          </w:tcPr>
          <w:p w:rsidR="00773AE9" w:rsidRPr="00B90535" w:rsidRDefault="00773AE9" w:rsidP="007875C9">
            <w:pPr>
              <w:rPr>
                <w:lang w:val="sr-Cyrl-CS"/>
              </w:rPr>
            </w:pPr>
          </w:p>
        </w:tc>
      </w:tr>
      <w:tr w:rsidR="00773AE9" w:rsidRPr="00B90535" w:rsidTr="00B90535">
        <w:tc>
          <w:tcPr>
            <w:tcW w:w="10009" w:type="dxa"/>
            <w:gridSpan w:val="12"/>
          </w:tcPr>
          <w:p w:rsidR="00773AE9" w:rsidRPr="00B90535" w:rsidRDefault="00773AE9" w:rsidP="007875C9">
            <w:pPr>
              <w:rPr>
                <w:lang w:val="sr-Cyrl-CS"/>
              </w:rPr>
            </w:pPr>
            <w:r w:rsidRPr="00B90535">
              <w:rPr>
                <w:lang w:val="sr-Cyrl-CS"/>
              </w:rPr>
              <w:t>Други подаци које сматрате релевантним</w:t>
            </w:r>
          </w:p>
        </w:tc>
      </w:tr>
      <w:bookmarkEnd w:id="0"/>
      <w:bookmarkEnd w:id="1"/>
    </w:tbl>
    <w:p w:rsidR="00773AE9" w:rsidRDefault="00773AE9" w:rsidP="00B90535"/>
    <w:sectPr w:rsidR="00773AE9" w:rsidSect="00F241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8B8"/>
    <w:rsid w:val="00022E66"/>
    <w:rsid w:val="00057E53"/>
    <w:rsid w:val="00073013"/>
    <w:rsid w:val="000F68C5"/>
    <w:rsid w:val="0012126E"/>
    <w:rsid w:val="001511F1"/>
    <w:rsid w:val="0018195C"/>
    <w:rsid w:val="00191DE4"/>
    <w:rsid w:val="001C53DD"/>
    <w:rsid w:val="001C71F4"/>
    <w:rsid w:val="001D3F06"/>
    <w:rsid w:val="001E0BC1"/>
    <w:rsid w:val="00250E38"/>
    <w:rsid w:val="00270E0B"/>
    <w:rsid w:val="00280EB0"/>
    <w:rsid w:val="00287988"/>
    <w:rsid w:val="00306E2C"/>
    <w:rsid w:val="003228ED"/>
    <w:rsid w:val="003236D8"/>
    <w:rsid w:val="00345570"/>
    <w:rsid w:val="0039352C"/>
    <w:rsid w:val="003A3E22"/>
    <w:rsid w:val="00427313"/>
    <w:rsid w:val="00460B19"/>
    <w:rsid w:val="004F13C8"/>
    <w:rsid w:val="00535A8F"/>
    <w:rsid w:val="0057752B"/>
    <w:rsid w:val="005A2BE5"/>
    <w:rsid w:val="005A7242"/>
    <w:rsid w:val="005E0661"/>
    <w:rsid w:val="00615579"/>
    <w:rsid w:val="00656683"/>
    <w:rsid w:val="00667400"/>
    <w:rsid w:val="006878B8"/>
    <w:rsid w:val="006D1572"/>
    <w:rsid w:val="007023CC"/>
    <w:rsid w:val="00773AE9"/>
    <w:rsid w:val="00787434"/>
    <w:rsid w:val="007875C9"/>
    <w:rsid w:val="007D7022"/>
    <w:rsid w:val="007E5B71"/>
    <w:rsid w:val="00832D1C"/>
    <w:rsid w:val="008523DF"/>
    <w:rsid w:val="0087543D"/>
    <w:rsid w:val="008B0A39"/>
    <w:rsid w:val="00927731"/>
    <w:rsid w:val="00992998"/>
    <w:rsid w:val="00A0531A"/>
    <w:rsid w:val="00A07A11"/>
    <w:rsid w:val="00A509BE"/>
    <w:rsid w:val="00A8438E"/>
    <w:rsid w:val="00A95FCB"/>
    <w:rsid w:val="00AA7011"/>
    <w:rsid w:val="00AC0D3D"/>
    <w:rsid w:val="00AC7AE2"/>
    <w:rsid w:val="00B27C7C"/>
    <w:rsid w:val="00B81F17"/>
    <w:rsid w:val="00B90535"/>
    <w:rsid w:val="00BC3909"/>
    <w:rsid w:val="00C449AF"/>
    <w:rsid w:val="00C62CA9"/>
    <w:rsid w:val="00C7073C"/>
    <w:rsid w:val="00C71354"/>
    <w:rsid w:val="00DA21C3"/>
    <w:rsid w:val="00DE586C"/>
    <w:rsid w:val="00E106B9"/>
    <w:rsid w:val="00E169AB"/>
    <w:rsid w:val="00E235DC"/>
    <w:rsid w:val="00E27197"/>
    <w:rsid w:val="00E468F2"/>
    <w:rsid w:val="00F21A0B"/>
    <w:rsid w:val="00F23791"/>
    <w:rsid w:val="00F2419E"/>
    <w:rsid w:val="00F27C57"/>
    <w:rsid w:val="00F31D76"/>
    <w:rsid w:val="00F84369"/>
    <w:rsid w:val="00FE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8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MZ</dc:creator>
  <cp:keywords/>
  <dc:description/>
  <cp:lastModifiedBy>Korisnik</cp:lastModifiedBy>
  <cp:revision>20</cp:revision>
  <dcterms:created xsi:type="dcterms:W3CDTF">2013-09-24T15:12:00Z</dcterms:created>
  <dcterms:modified xsi:type="dcterms:W3CDTF">2014-12-12T15:39:00Z</dcterms:modified>
</cp:coreProperties>
</file>